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5BA4" w:rsidRPr="00584E59" w:rsidRDefault="00F35BA4" w:rsidP="00F35BA4">
      <w:pPr>
        <w:jc w:val="center"/>
        <w:rPr>
          <w:b/>
          <w:sz w:val="32"/>
          <w:szCs w:val="32"/>
          <w:lang w:val="id-ID"/>
        </w:rPr>
      </w:pPr>
      <w:bookmarkStart w:id="0" w:name="_GoBack"/>
      <w:bookmarkEnd w:id="0"/>
      <w:r>
        <w:rPr>
          <w:b/>
          <w:sz w:val="32"/>
          <w:szCs w:val="32"/>
          <w:lang w:val="id-ID"/>
        </w:rPr>
        <w:t>PE</w:t>
      </w:r>
      <w:r>
        <w:rPr>
          <w:b/>
          <w:sz w:val="32"/>
          <w:szCs w:val="32"/>
        </w:rPr>
        <w:t xml:space="preserve">RJANJIAN </w:t>
      </w:r>
      <w:r w:rsidRPr="00503E79">
        <w:rPr>
          <w:b/>
          <w:sz w:val="32"/>
          <w:szCs w:val="32"/>
        </w:rPr>
        <w:t xml:space="preserve">KINERJA </w:t>
      </w:r>
      <w:r>
        <w:rPr>
          <w:b/>
          <w:sz w:val="32"/>
          <w:szCs w:val="32"/>
        </w:rPr>
        <w:t>TAHUN 201</w:t>
      </w:r>
      <w:r>
        <w:rPr>
          <w:b/>
          <w:sz w:val="32"/>
          <w:szCs w:val="32"/>
          <w:lang w:val="id-ID"/>
        </w:rPr>
        <w:t>9</w:t>
      </w:r>
    </w:p>
    <w:p w:rsidR="00F35BA4" w:rsidRDefault="00F35BA4" w:rsidP="00F35BA4">
      <w:pPr>
        <w:tabs>
          <w:tab w:val="left" w:pos="1843"/>
        </w:tabs>
        <w:spacing w:after="0" w:line="240" w:lineRule="auto"/>
        <w:ind w:hanging="142"/>
        <w:jc w:val="center"/>
        <w:rPr>
          <w:b/>
          <w:sz w:val="28"/>
          <w:szCs w:val="28"/>
        </w:rPr>
      </w:pPr>
      <w:r w:rsidRPr="007E07C7">
        <w:rPr>
          <w:b/>
          <w:sz w:val="28"/>
          <w:szCs w:val="28"/>
          <w:lang w:val="id-ID"/>
        </w:rPr>
        <w:t xml:space="preserve">SKPD </w:t>
      </w:r>
      <w:r w:rsidRPr="007E07C7">
        <w:rPr>
          <w:b/>
          <w:sz w:val="28"/>
          <w:szCs w:val="28"/>
        </w:rPr>
        <w:t xml:space="preserve">    </w:t>
      </w:r>
      <w:r w:rsidRPr="007E07C7">
        <w:rPr>
          <w:b/>
          <w:sz w:val="28"/>
          <w:szCs w:val="28"/>
          <w:lang w:val="id-ID"/>
        </w:rPr>
        <w:t xml:space="preserve">: </w:t>
      </w:r>
      <w:r w:rsidRPr="007E07C7">
        <w:rPr>
          <w:b/>
          <w:sz w:val="28"/>
          <w:szCs w:val="28"/>
        </w:rPr>
        <w:t xml:space="preserve"> </w:t>
      </w:r>
      <w:proofErr w:type="spellStart"/>
      <w:r w:rsidRPr="007E07C7">
        <w:rPr>
          <w:b/>
          <w:sz w:val="28"/>
          <w:szCs w:val="28"/>
        </w:rPr>
        <w:t>Badan</w:t>
      </w:r>
      <w:proofErr w:type="spellEnd"/>
      <w:r w:rsidRPr="007E07C7">
        <w:rPr>
          <w:b/>
          <w:sz w:val="28"/>
          <w:szCs w:val="28"/>
        </w:rPr>
        <w:t xml:space="preserve"> </w:t>
      </w:r>
      <w:proofErr w:type="spellStart"/>
      <w:r w:rsidRPr="007E07C7">
        <w:rPr>
          <w:b/>
          <w:sz w:val="28"/>
          <w:szCs w:val="28"/>
        </w:rPr>
        <w:t>Penanggulangan</w:t>
      </w:r>
      <w:proofErr w:type="spellEnd"/>
      <w:r w:rsidRPr="007E07C7">
        <w:rPr>
          <w:b/>
          <w:sz w:val="28"/>
          <w:szCs w:val="28"/>
        </w:rPr>
        <w:t xml:space="preserve"> </w:t>
      </w:r>
      <w:proofErr w:type="spellStart"/>
      <w:r w:rsidRPr="007E07C7">
        <w:rPr>
          <w:b/>
          <w:sz w:val="28"/>
          <w:szCs w:val="28"/>
        </w:rPr>
        <w:t>Bencana</w:t>
      </w:r>
      <w:proofErr w:type="spellEnd"/>
      <w:r w:rsidRPr="007E07C7">
        <w:rPr>
          <w:b/>
          <w:sz w:val="28"/>
          <w:szCs w:val="28"/>
        </w:rPr>
        <w:t xml:space="preserve"> Daerah </w:t>
      </w:r>
      <w:proofErr w:type="spellStart"/>
      <w:r w:rsidRPr="007E07C7">
        <w:rPr>
          <w:b/>
          <w:sz w:val="28"/>
          <w:szCs w:val="28"/>
        </w:rPr>
        <w:t>Provinsi</w:t>
      </w:r>
      <w:proofErr w:type="spellEnd"/>
      <w:r w:rsidRPr="007E07C7">
        <w:rPr>
          <w:b/>
          <w:sz w:val="28"/>
          <w:szCs w:val="28"/>
        </w:rPr>
        <w:t xml:space="preserve"> Sumatera Barat</w:t>
      </w:r>
    </w:p>
    <w:p w:rsidR="00F35BA4" w:rsidRPr="0004263C" w:rsidRDefault="00F35BA4" w:rsidP="00F35BA4">
      <w:pPr>
        <w:tabs>
          <w:tab w:val="left" w:pos="1843"/>
        </w:tabs>
        <w:spacing w:after="0" w:line="240" w:lineRule="auto"/>
        <w:ind w:hanging="142"/>
        <w:jc w:val="center"/>
        <w:rPr>
          <w:b/>
          <w:sz w:val="28"/>
          <w:szCs w:val="28"/>
          <w:lang w:val="en-US"/>
        </w:rPr>
      </w:pPr>
    </w:p>
    <w:tbl>
      <w:tblPr>
        <w:tblStyle w:val="TableGrid"/>
        <w:tblW w:w="10364" w:type="dxa"/>
        <w:tblInd w:w="-176" w:type="dxa"/>
        <w:tblLook w:val="04A0" w:firstRow="1" w:lastRow="0" w:firstColumn="1" w:lastColumn="0" w:noHBand="0" w:noVBand="1"/>
      </w:tblPr>
      <w:tblGrid>
        <w:gridCol w:w="626"/>
        <w:gridCol w:w="3647"/>
        <w:gridCol w:w="4111"/>
        <w:gridCol w:w="1980"/>
      </w:tblGrid>
      <w:tr w:rsidR="00F35BA4" w:rsidTr="00656BD3">
        <w:trPr>
          <w:tblHeader/>
        </w:trPr>
        <w:tc>
          <w:tcPr>
            <w:tcW w:w="626" w:type="dxa"/>
            <w:shd w:val="clear" w:color="auto" w:fill="BFBFBF" w:themeFill="background1" w:themeFillShade="BF"/>
            <w:vAlign w:val="center"/>
          </w:tcPr>
          <w:p w:rsidR="00F35BA4" w:rsidRPr="00A971D5" w:rsidRDefault="00F35BA4" w:rsidP="00656BD3">
            <w:pPr>
              <w:jc w:val="center"/>
              <w:rPr>
                <w:b/>
                <w:sz w:val="28"/>
                <w:szCs w:val="28"/>
              </w:rPr>
            </w:pPr>
            <w:r w:rsidRPr="00A971D5">
              <w:rPr>
                <w:b/>
                <w:sz w:val="28"/>
                <w:szCs w:val="28"/>
              </w:rPr>
              <w:t>No.</w:t>
            </w:r>
          </w:p>
        </w:tc>
        <w:tc>
          <w:tcPr>
            <w:tcW w:w="3647" w:type="dxa"/>
            <w:shd w:val="clear" w:color="auto" w:fill="BFBFBF" w:themeFill="background1" w:themeFillShade="BF"/>
            <w:vAlign w:val="center"/>
          </w:tcPr>
          <w:p w:rsidR="00F35BA4" w:rsidRPr="00A971D5" w:rsidRDefault="00F35BA4" w:rsidP="00656BD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A971D5">
              <w:rPr>
                <w:b/>
                <w:sz w:val="28"/>
                <w:szCs w:val="28"/>
              </w:rPr>
              <w:t>Sasaran</w:t>
            </w:r>
            <w:proofErr w:type="spellEnd"/>
            <w:r w:rsidRPr="00A971D5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A971D5">
              <w:rPr>
                <w:b/>
                <w:sz w:val="28"/>
                <w:szCs w:val="28"/>
              </w:rPr>
              <w:t>Strategis</w:t>
            </w:r>
            <w:proofErr w:type="spellEnd"/>
          </w:p>
        </w:tc>
        <w:tc>
          <w:tcPr>
            <w:tcW w:w="4111" w:type="dxa"/>
            <w:shd w:val="clear" w:color="auto" w:fill="BFBFBF" w:themeFill="background1" w:themeFillShade="BF"/>
            <w:vAlign w:val="center"/>
          </w:tcPr>
          <w:p w:rsidR="00F35BA4" w:rsidRPr="00A971D5" w:rsidRDefault="00F35BA4" w:rsidP="00656BD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A971D5">
              <w:rPr>
                <w:b/>
                <w:sz w:val="28"/>
                <w:szCs w:val="28"/>
              </w:rPr>
              <w:t>Indikator</w:t>
            </w:r>
            <w:proofErr w:type="spellEnd"/>
            <w:r w:rsidRPr="00A971D5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A971D5">
              <w:rPr>
                <w:b/>
                <w:sz w:val="28"/>
                <w:szCs w:val="28"/>
              </w:rPr>
              <w:t>Kinerja</w:t>
            </w:r>
            <w:proofErr w:type="spellEnd"/>
          </w:p>
        </w:tc>
        <w:tc>
          <w:tcPr>
            <w:tcW w:w="1980" w:type="dxa"/>
            <w:shd w:val="clear" w:color="auto" w:fill="BFBFBF" w:themeFill="background1" w:themeFillShade="BF"/>
          </w:tcPr>
          <w:p w:rsidR="00F35BA4" w:rsidRPr="00A971D5" w:rsidRDefault="00F35BA4" w:rsidP="00656BD3">
            <w:pPr>
              <w:jc w:val="center"/>
              <w:rPr>
                <w:b/>
                <w:sz w:val="28"/>
                <w:szCs w:val="28"/>
                <w:lang w:val="id-ID"/>
              </w:rPr>
            </w:pPr>
            <w:r w:rsidRPr="00A971D5">
              <w:rPr>
                <w:b/>
                <w:sz w:val="28"/>
                <w:szCs w:val="28"/>
                <w:lang w:val="id-ID"/>
              </w:rPr>
              <w:t>Target</w:t>
            </w:r>
          </w:p>
        </w:tc>
      </w:tr>
      <w:tr w:rsidR="00F35BA4" w:rsidTr="00F35BA4">
        <w:trPr>
          <w:tblHeader/>
        </w:trPr>
        <w:tc>
          <w:tcPr>
            <w:tcW w:w="626" w:type="dxa"/>
            <w:tcBorders>
              <w:bottom w:val="single" w:sz="4" w:space="0" w:color="000000" w:themeColor="text1"/>
            </w:tcBorders>
          </w:tcPr>
          <w:p w:rsidR="00F35BA4" w:rsidRPr="00A971D5" w:rsidRDefault="00F35BA4" w:rsidP="00656BD3">
            <w:pPr>
              <w:jc w:val="center"/>
              <w:rPr>
                <w:b/>
                <w:i/>
                <w:sz w:val="28"/>
                <w:szCs w:val="28"/>
              </w:rPr>
            </w:pPr>
            <w:r w:rsidRPr="00A971D5">
              <w:rPr>
                <w:b/>
                <w:i/>
                <w:sz w:val="28"/>
                <w:szCs w:val="28"/>
              </w:rPr>
              <w:t>1</w:t>
            </w:r>
          </w:p>
        </w:tc>
        <w:tc>
          <w:tcPr>
            <w:tcW w:w="3647" w:type="dxa"/>
            <w:tcBorders>
              <w:bottom w:val="single" w:sz="4" w:space="0" w:color="000000" w:themeColor="text1"/>
            </w:tcBorders>
          </w:tcPr>
          <w:p w:rsidR="00F35BA4" w:rsidRPr="00A971D5" w:rsidRDefault="00F35BA4" w:rsidP="00656BD3">
            <w:pPr>
              <w:jc w:val="center"/>
              <w:rPr>
                <w:b/>
                <w:i/>
                <w:sz w:val="28"/>
                <w:szCs w:val="28"/>
              </w:rPr>
            </w:pPr>
            <w:r w:rsidRPr="00A971D5">
              <w:rPr>
                <w:b/>
                <w:i/>
                <w:sz w:val="28"/>
                <w:szCs w:val="28"/>
              </w:rPr>
              <w:t>2</w:t>
            </w:r>
          </w:p>
        </w:tc>
        <w:tc>
          <w:tcPr>
            <w:tcW w:w="4111" w:type="dxa"/>
          </w:tcPr>
          <w:p w:rsidR="00F35BA4" w:rsidRPr="00A971D5" w:rsidRDefault="00F35BA4" w:rsidP="00656BD3">
            <w:pPr>
              <w:jc w:val="center"/>
              <w:rPr>
                <w:b/>
                <w:i/>
                <w:sz w:val="28"/>
                <w:szCs w:val="28"/>
              </w:rPr>
            </w:pPr>
            <w:r w:rsidRPr="00A971D5">
              <w:rPr>
                <w:b/>
                <w:i/>
                <w:sz w:val="28"/>
                <w:szCs w:val="28"/>
              </w:rPr>
              <w:t>3</w:t>
            </w:r>
          </w:p>
        </w:tc>
        <w:tc>
          <w:tcPr>
            <w:tcW w:w="1980" w:type="dxa"/>
          </w:tcPr>
          <w:p w:rsidR="00F35BA4" w:rsidRPr="00A971D5" w:rsidRDefault="00F35BA4" w:rsidP="00656BD3">
            <w:pPr>
              <w:jc w:val="center"/>
              <w:rPr>
                <w:b/>
                <w:i/>
                <w:sz w:val="28"/>
                <w:szCs w:val="28"/>
              </w:rPr>
            </w:pPr>
            <w:r w:rsidRPr="00A971D5">
              <w:rPr>
                <w:b/>
                <w:i/>
                <w:sz w:val="28"/>
                <w:szCs w:val="28"/>
              </w:rPr>
              <w:t>4</w:t>
            </w:r>
          </w:p>
        </w:tc>
      </w:tr>
      <w:tr w:rsidR="003F796C" w:rsidRPr="004E1CA8" w:rsidTr="002103F3">
        <w:trPr>
          <w:trHeight w:val="1007"/>
        </w:trPr>
        <w:tc>
          <w:tcPr>
            <w:tcW w:w="626" w:type="dxa"/>
            <w:tcBorders>
              <w:top w:val="single" w:sz="4" w:space="0" w:color="000000" w:themeColor="text1"/>
              <w:bottom w:val="single" w:sz="4" w:space="0" w:color="auto"/>
            </w:tcBorders>
          </w:tcPr>
          <w:p w:rsidR="003F796C" w:rsidRDefault="003F796C" w:rsidP="00656BD3">
            <w:pPr>
              <w:jc w:val="center"/>
              <w:rPr>
                <w:sz w:val="24"/>
                <w:szCs w:val="24"/>
                <w:lang w:val="id-ID"/>
              </w:rPr>
            </w:pPr>
          </w:p>
          <w:p w:rsidR="003F796C" w:rsidRPr="004E1CA8" w:rsidRDefault="003F796C" w:rsidP="00656BD3">
            <w:pPr>
              <w:jc w:val="center"/>
              <w:rPr>
                <w:sz w:val="24"/>
                <w:szCs w:val="24"/>
                <w:lang w:val="id-ID"/>
              </w:rPr>
            </w:pPr>
            <w:r w:rsidRPr="004E1CA8">
              <w:rPr>
                <w:sz w:val="24"/>
                <w:szCs w:val="24"/>
                <w:lang w:val="id-ID"/>
              </w:rPr>
              <w:t>1.</w:t>
            </w:r>
          </w:p>
        </w:tc>
        <w:tc>
          <w:tcPr>
            <w:tcW w:w="3647" w:type="dxa"/>
            <w:tcBorders>
              <w:top w:val="single" w:sz="4" w:space="0" w:color="000000" w:themeColor="text1"/>
              <w:bottom w:val="single" w:sz="4" w:space="0" w:color="auto"/>
            </w:tcBorders>
          </w:tcPr>
          <w:p w:rsidR="003F796C" w:rsidRPr="003F796C" w:rsidRDefault="003F796C" w:rsidP="00DB7429">
            <w:pPr>
              <w:spacing w:before="60" w:after="60"/>
              <w:rPr>
                <w:sz w:val="24"/>
                <w:szCs w:val="24"/>
              </w:rPr>
            </w:pPr>
            <w:proofErr w:type="spellStart"/>
            <w:r w:rsidRPr="003F796C">
              <w:rPr>
                <w:sz w:val="24"/>
                <w:szCs w:val="24"/>
              </w:rPr>
              <w:t>Meningkatnya</w:t>
            </w:r>
            <w:proofErr w:type="spellEnd"/>
            <w:r w:rsidRPr="003F796C">
              <w:rPr>
                <w:sz w:val="24"/>
                <w:szCs w:val="24"/>
              </w:rPr>
              <w:t xml:space="preserve"> </w:t>
            </w:r>
            <w:proofErr w:type="spellStart"/>
            <w:r w:rsidRPr="003F796C">
              <w:rPr>
                <w:sz w:val="24"/>
                <w:szCs w:val="24"/>
              </w:rPr>
              <w:t>kualitas</w:t>
            </w:r>
            <w:proofErr w:type="spellEnd"/>
            <w:r w:rsidRPr="003F796C">
              <w:rPr>
                <w:sz w:val="24"/>
                <w:szCs w:val="24"/>
              </w:rPr>
              <w:t xml:space="preserve"> </w:t>
            </w:r>
            <w:proofErr w:type="spellStart"/>
            <w:r w:rsidRPr="003F796C">
              <w:rPr>
                <w:sz w:val="24"/>
                <w:szCs w:val="24"/>
              </w:rPr>
              <w:t>rehabilitasi</w:t>
            </w:r>
            <w:proofErr w:type="spellEnd"/>
            <w:r w:rsidRPr="003F796C">
              <w:rPr>
                <w:sz w:val="24"/>
                <w:szCs w:val="24"/>
              </w:rPr>
              <w:t xml:space="preserve"> </w:t>
            </w:r>
            <w:proofErr w:type="spellStart"/>
            <w:r w:rsidRPr="003F796C">
              <w:rPr>
                <w:sz w:val="24"/>
                <w:szCs w:val="24"/>
              </w:rPr>
              <w:t>dan</w:t>
            </w:r>
            <w:proofErr w:type="spellEnd"/>
            <w:r w:rsidRPr="003F796C">
              <w:rPr>
                <w:sz w:val="24"/>
                <w:szCs w:val="24"/>
              </w:rPr>
              <w:t xml:space="preserve"> </w:t>
            </w:r>
            <w:proofErr w:type="spellStart"/>
            <w:r w:rsidRPr="003F796C">
              <w:rPr>
                <w:sz w:val="24"/>
                <w:szCs w:val="24"/>
              </w:rPr>
              <w:t>rekonstruksi</w:t>
            </w:r>
            <w:proofErr w:type="spellEnd"/>
            <w:r w:rsidRPr="003F796C">
              <w:rPr>
                <w:sz w:val="24"/>
                <w:szCs w:val="24"/>
              </w:rPr>
              <w:t xml:space="preserve"> </w:t>
            </w:r>
            <w:proofErr w:type="spellStart"/>
            <w:r w:rsidRPr="003F796C">
              <w:rPr>
                <w:sz w:val="24"/>
                <w:szCs w:val="24"/>
              </w:rPr>
              <w:t>pasca</w:t>
            </w:r>
            <w:proofErr w:type="spellEnd"/>
            <w:r w:rsidRPr="003F796C">
              <w:rPr>
                <w:sz w:val="24"/>
                <w:szCs w:val="24"/>
              </w:rPr>
              <w:t xml:space="preserve"> </w:t>
            </w:r>
            <w:proofErr w:type="spellStart"/>
            <w:r w:rsidRPr="003F796C">
              <w:rPr>
                <w:sz w:val="24"/>
                <w:szCs w:val="24"/>
              </w:rPr>
              <w:t>bencana</w:t>
            </w:r>
            <w:proofErr w:type="spellEnd"/>
          </w:p>
        </w:tc>
        <w:tc>
          <w:tcPr>
            <w:tcW w:w="4111" w:type="dxa"/>
            <w:tcBorders>
              <w:top w:val="nil"/>
            </w:tcBorders>
          </w:tcPr>
          <w:p w:rsidR="003F796C" w:rsidRPr="003F796C" w:rsidRDefault="003F796C" w:rsidP="00DB7429">
            <w:pPr>
              <w:spacing w:before="60" w:after="60"/>
              <w:rPr>
                <w:rFonts w:cs="Tahoma"/>
                <w:sz w:val="24"/>
                <w:szCs w:val="24"/>
                <w:lang w:val="id-ID"/>
              </w:rPr>
            </w:pPr>
            <w:proofErr w:type="spellStart"/>
            <w:r w:rsidRPr="003F796C">
              <w:rPr>
                <w:rFonts w:cs="Tahoma"/>
                <w:sz w:val="24"/>
                <w:szCs w:val="24"/>
              </w:rPr>
              <w:t>Persentase</w:t>
            </w:r>
            <w:proofErr w:type="spellEnd"/>
            <w:r w:rsidRPr="003F796C">
              <w:rPr>
                <w:rFonts w:cs="Tahoma"/>
                <w:sz w:val="24"/>
                <w:szCs w:val="24"/>
              </w:rPr>
              <w:t xml:space="preserve"> </w:t>
            </w:r>
            <w:proofErr w:type="spellStart"/>
            <w:r w:rsidRPr="003F796C">
              <w:rPr>
                <w:rFonts w:cs="Tahoma"/>
                <w:sz w:val="24"/>
                <w:szCs w:val="24"/>
              </w:rPr>
              <w:t>terpenuhinya</w:t>
            </w:r>
            <w:proofErr w:type="spellEnd"/>
            <w:r w:rsidRPr="003F796C">
              <w:rPr>
                <w:rFonts w:cs="Tahoma"/>
                <w:sz w:val="24"/>
                <w:szCs w:val="24"/>
              </w:rPr>
              <w:t xml:space="preserve"> </w:t>
            </w:r>
            <w:proofErr w:type="spellStart"/>
            <w:r w:rsidRPr="003F796C">
              <w:rPr>
                <w:rFonts w:cs="Tahoma"/>
                <w:sz w:val="24"/>
                <w:szCs w:val="24"/>
              </w:rPr>
              <w:t>rebabilitasi</w:t>
            </w:r>
            <w:proofErr w:type="spellEnd"/>
            <w:r w:rsidRPr="003F796C">
              <w:rPr>
                <w:rFonts w:cs="Tahoma"/>
                <w:sz w:val="24"/>
                <w:szCs w:val="24"/>
              </w:rPr>
              <w:t xml:space="preserve"> </w:t>
            </w:r>
            <w:proofErr w:type="spellStart"/>
            <w:r w:rsidRPr="003F796C">
              <w:rPr>
                <w:rFonts w:cs="Tahoma"/>
                <w:sz w:val="24"/>
                <w:szCs w:val="24"/>
              </w:rPr>
              <w:t>dan</w:t>
            </w:r>
            <w:proofErr w:type="spellEnd"/>
            <w:r w:rsidRPr="003F796C">
              <w:rPr>
                <w:rFonts w:cs="Tahoma"/>
                <w:sz w:val="24"/>
                <w:szCs w:val="24"/>
              </w:rPr>
              <w:t xml:space="preserve"> </w:t>
            </w:r>
            <w:proofErr w:type="spellStart"/>
            <w:r w:rsidRPr="003F796C">
              <w:rPr>
                <w:rFonts w:cs="Tahoma"/>
                <w:sz w:val="24"/>
                <w:szCs w:val="24"/>
              </w:rPr>
              <w:t>rekosntruksi</w:t>
            </w:r>
            <w:proofErr w:type="spellEnd"/>
            <w:r w:rsidRPr="003F796C">
              <w:rPr>
                <w:rFonts w:cs="Tahoma"/>
                <w:sz w:val="24"/>
                <w:szCs w:val="24"/>
              </w:rPr>
              <w:t xml:space="preserve"> </w:t>
            </w:r>
            <w:proofErr w:type="spellStart"/>
            <w:r w:rsidRPr="003F796C">
              <w:rPr>
                <w:rFonts w:cs="Tahoma"/>
                <w:sz w:val="24"/>
                <w:szCs w:val="24"/>
              </w:rPr>
              <w:t>daerah</w:t>
            </w:r>
            <w:proofErr w:type="spellEnd"/>
            <w:r w:rsidRPr="003F796C">
              <w:rPr>
                <w:rFonts w:cs="Tahoma"/>
                <w:sz w:val="24"/>
                <w:szCs w:val="24"/>
              </w:rPr>
              <w:t xml:space="preserve"> </w:t>
            </w:r>
            <w:proofErr w:type="spellStart"/>
            <w:r w:rsidRPr="003F796C">
              <w:rPr>
                <w:rFonts w:cs="Tahoma"/>
                <w:sz w:val="24"/>
                <w:szCs w:val="24"/>
              </w:rPr>
              <w:t>pasca</w:t>
            </w:r>
            <w:proofErr w:type="spellEnd"/>
            <w:r w:rsidRPr="003F796C">
              <w:rPr>
                <w:rFonts w:cs="Tahoma"/>
                <w:sz w:val="24"/>
                <w:szCs w:val="24"/>
              </w:rPr>
              <w:t xml:space="preserve"> </w:t>
            </w:r>
            <w:proofErr w:type="spellStart"/>
            <w:r w:rsidRPr="003F796C">
              <w:rPr>
                <w:rFonts w:cs="Tahoma"/>
                <w:sz w:val="24"/>
                <w:szCs w:val="24"/>
              </w:rPr>
              <w:t>bencana</w:t>
            </w:r>
            <w:proofErr w:type="spellEnd"/>
            <w:r>
              <w:rPr>
                <w:rFonts w:cs="Tahoma"/>
                <w:sz w:val="24"/>
                <w:szCs w:val="24"/>
                <w:lang w:val="id-ID"/>
              </w:rPr>
              <w:t xml:space="preserve"> (%)</w:t>
            </w:r>
          </w:p>
        </w:tc>
        <w:tc>
          <w:tcPr>
            <w:tcW w:w="1980" w:type="dxa"/>
            <w:tcBorders>
              <w:top w:val="nil"/>
            </w:tcBorders>
            <w:vAlign w:val="center"/>
          </w:tcPr>
          <w:p w:rsidR="003F796C" w:rsidRPr="00584E59" w:rsidRDefault="003F796C" w:rsidP="00656BD3">
            <w:pPr>
              <w:jc w:val="center"/>
              <w:rPr>
                <w:sz w:val="24"/>
                <w:szCs w:val="24"/>
                <w:lang w:val="id-ID"/>
              </w:rPr>
            </w:pPr>
            <w:r>
              <w:rPr>
                <w:sz w:val="24"/>
                <w:szCs w:val="24"/>
                <w:lang w:val="en-US"/>
              </w:rPr>
              <w:t>7</w:t>
            </w:r>
            <w:r>
              <w:rPr>
                <w:sz w:val="24"/>
                <w:szCs w:val="24"/>
                <w:lang w:val="id-ID"/>
              </w:rPr>
              <w:t>4</w:t>
            </w:r>
          </w:p>
        </w:tc>
      </w:tr>
    </w:tbl>
    <w:p w:rsidR="00F35BA4" w:rsidRPr="004F7839" w:rsidRDefault="00F35BA4" w:rsidP="00F35BA4">
      <w:pPr>
        <w:spacing w:after="0" w:line="240" w:lineRule="auto"/>
        <w:jc w:val="center"/>
        <w:rPr>
          <w:b/>
          <w:sz w:val="24"/>
          <w:szCs w:val="24"/>
          <w:lang w:val="en-US"/>
        </w:rPr>
      </w:pPr>
    </w:p>
    <w:tbl>
      <w:tblPr>
        <w:tblW w:w="10345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1"/>
        <w:gridCol w:w="6297"/>
        <w:gridCol w:w="1746"/>
        <w:gridCol w:w="1751"/>
      </w:tblGrid>
      <w:tr w:rsidR="00F35BA4" w:rsidRPr="004F7839" w:rsidTr="00656BD3">
        <w:trPr>
          <w:trHeight w:val="530"/>
        </w:trPr>
        <w:tc>
          <w:tcPr>
            <w:tcW w:w="551" w:type="dxa"/>
            <w:shd w:val="clear" w:color="auto" w:fill="BFBFBF" w:themeFill="background1" w:themeFillShade="BF"/>
            <w:vAlign w:val="center"/>
          </w:tcPr>
          <w:p w:rsidR="00F35BA4" w:rsidRPr="004F7839" w:rsidRDefault="00F35BA4" w:rsidP="00656BD3">
            <w:pPr>
              <w:spacing w:after="0" w:line="240" w:lineRule="auto"/>
              <w:jc w:val="center"/>
              <w:rPr>
                <w:rFonts w:eastAsia="Times New Roman" w:cs="Arial"/>
                <w:b/>
                <w:color w:val="000000"/>
                <w:sz w:val="28"/>
                <w:szCs w:val="28"/>
                <w:lang w:val="en-US" w:eastAsia="en-US"/>
              </w:rPr>
            </w:pPr>
            <w:r w:rsidRPr="004F7839">
              <w:rPr>
                <w:rFonts w:eastAsia="Times New Roman" w:cs="Arial"/>
                <w:b/>
                <w:color w:val="000000"/>
                <w:sz w:val="28"/>
                <w:szCs w:val="28"/>
                <w:lang w:val="en-US" w:eastAsia="en-US"/>
              </w:rPr>
              <w:t>No</w:t>
            </w:r>
          </w:p>
        </w:tc>
        <w:tc>
          <w:tcPr>
            <w:tcW w:w="6297" w:type="dxa"/>
            <w:shd w:val="clear" w:color="auto" w:fill="BFBFBF" w:themeFill="background1" w:themeFillShade="BF"/>
            <w:noWrap/>
            <w:vAlign w:val="center"/>
          </w:tcPr>
          <w:p w:rsidR="00F35BA4" w:rsidRPr="004F7839" w:rsidRDefault="00F35BA4" w:rsidP="00656BD3">
            <w:pPr>
              <w:spacing w:after="0" w:line="240" w:lineRule="auto"/>
              <w:jc w:val="center"/>
              <w:rPr>
                <w:rFonts w:eastAsia="Times New Roman" w:cs="Arial"/>
                <w:b/>
                <w:color w:val="000000"/>
                <w:sz w:val="28"/>
                <w:szCs w:val="28"/>
                <w:lang w:val="en-US" w:eastAsia="en-US"/>
              </w:rPr>
            </w:pPr>
            <w:proofErr w:type="spellStart"/>
            <w:r w:rsidRPr="004F7839">
              <w:rPr>
                <w:rFonts w:eastAsia="Times New Roman" w:cs="Arial"/>
                <w:b/>
                <w:color w:val="000000"/>
                <w:sz w:val="28"/>
                <w:szCs w:val="28"/>
                <w:lang w:val="en-US" w:eastAsia="en-US"/>
              </w:rPr>
              <w:t>Kegiatan</w:t>
            </w:r>
            <w:proofErr w:type="spellEnd"/>
          </w:p>
        </w:tc>
        <w:tc>
          <w:tcPr>
            <w:tcW w:w="1746" w:type="dxa"/>
            <w:shd w:val="clear" w:color="auto" w:fill="BFBFBF" w:themeFill="background1" w:themeFillShade="BF"/>
            <w:noWrap/>
            <w:vAlign w:val="center"/>
          </w:tcPr>
          <w:p w:rsidR="00F35BA4" w:rsidRPr="004F7839" w:rsidRDefault="00F35BA4" w:rsidP="00656BD3">
            <w:pPr>
              <w:spacing w:after="0" w:line="240" w:lineRule="auto"/>
              <w:jc w:val="center"/>
              <w:rPr>
                <w:rFonts w:eastAsia="Times New Roman" w:cs="Arial"/>
                <w:b/>
                <w:color w:val="000000"/>
                <w:sz w:val="28"/>
                <w:szCs w:val="28"/>
                <w:lang w:val="en-US" w:eastAsia="en-US"/>
              </w:rPr>
            </w:pPr>
            <w:proofErr w:type="spellStart"/>
            <w:r w:rsidRPr="004F7839">
              <w:rPr>
                <w:rFonts w:eastAsia="Times New Roman" w:cs="Arial"/>
                <w:b/>
                <w:color w:val="000000"/>
                <w:sz w:val="28"/>
                <w:szCs w:val="28"/>
                <w:lang w:val="en-US" w:eastAsia="en-US"/>
              </w:rPr>
              <w:t>Anggaran</w:t>
            </w:r>
            <w:proofErr w:type="spellEnd"/>
          </w:p>
        </w:tc>
        <w:tc>
          <w:tcPr>
            <w:tcW w:w="1751" w:type="dxa"/>
            <w:shd w:val="clear" w:color="auto" w:fill="BFBFBF" w:themeFill="background1" w:themeFillShade="BF"/>
            <w:vAlign w:val="center"/>
          </w:tcPr>
          <w:p w:rsidR="00F35BA4" w:rsidRPr="004F7839" w:rsidRDefault="00F35BA4" w:rsidP="00656BD3">
            <w:pPr>
              <w:spacing w:after="0" w:line="240" w:lineRule="auto"/>
              <w:jc w:val="center"/>
              <w:rPr>
                <w:rFonts w:eastAsia="Times New Roman" w:cs="Arial"/>
                <w:b/>
                <w:color w:val="000000"/>
                <w:sz w:val="28"/>
                <w:szCs w:val="28"/>
                <w:lang w:val="en-US" w:eastAsia="en-US"/>
              </w:rPr>
            </w:pPr>
            <w:proofErr w:type="spellStart"/>
            <w:r w:rsidRPr="004F7839">
              <w:rPr>
                <w:rFonts w:eastAsia="Times New Roman" w:cs="Arial"/>
                <w:b/>
                <w:color w:val="000000"/>
                <w:sz w:val="28"/>
                <w:szCs w:val="28"/>
                <w:lang w:val="en-US" w:eastAsia="en-US"/>
              </w:rPr>
              <w:t>Keterangan</w:t>
            </w:r>
            <w:proofErr w:type="spellEnd"/>
          </w:p>
        </w:tc>
      </w:tr>
      <w:tr w:rsidR="00F35BA4" w:rsidRPr="004F7839" w:rsidTr="00656BD3">
        <w:trPr>
          <w:trHeight w:val="300"/>
        </w:trPr>
        <w:tc>
          <w:tcPr>
            <w:tcW w:w="551" w:type="dxa"/>
            <w:vAlign w:val="center"/>
          </w:tcPr>
          <w:p w:rsidR="00F35BA4" w:rsidRPr="004F7839" w:rsidRDefault="00F35BA4" w:rsidP="00656BD3">
            <w:pPr>
              <w:spacing w:after="0" w:line="240" w:lineRule="auto"/>
              <w:jc w:val="center"/>
              <w:rPr>
                <w:rFonts w:eastAsia="Times New Roman" w:cs="Arial"/>
                <w:b/>
                <w:color w:val="000000"/>
                <w:sz w:val="24"/>
                <w:szCs w:val="24"/>
                <w:lang w:val="en-US" w:eastAsia="en-US"/>
              </w:rPr>
            </w:pPr>
            <w:r w:rsidRPr="004F7839">
              <w:rPr>
                <w:rFonts w:eastAsia="Times New Roman" w:cs="Arial"/>
                <w:b/>
                <w:color w:val="000000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6297" w:type="dxa"/>
            <w:noWrap/>
            <w:vAlign w:val="center"/>
          </w:tcPr>
          <w:p w:rsidR="00F35BA4" w:rsidRPr="004F7839" w:rsidRDefault="00F35BA4" w:rsidP="00656BD3">
            <w:pPr>
              <w:spacing w:after="0" w:line="240" w:lineRule="auto"/>
              <w:jc w:val="center"/>
              <w:rPr>
                <w:rFonts w:eastAsia="Times New Roman" w:cs="Arial"/>
                <w:b/>
                <w:color w:val="000000"/>
                <w:sz w:val="24"/>
                <w:szCs w:val="24"/>
                <w:lang w:val="en-US" w:eastAsia="en-US"/>
              </w:rPr>
            </w:pPr>
            <w:r w:rsidRPr="004F7839">
              <w:rPr>
                <w:rFonts w:eastAsia="Times New Roman" w:cs="Arial"/>
                <w:b/>
                <w:color w:val="000000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1746" w:type="dxa"/>
            <w:noWrap/>
            <w:vAlign w:val="center"/>
          </w:tcPr>
          <w:p w:rsidR="00F35BA4" w:rsidRPr="004F7839" w:rsidRDefault="00F35BA4" w:rsidP="00656BD3">
            <w:pPr>
              <w:spacing w:after="0" w:line="240" w:lineRule="auto"/>
              <w:jc w:val="center"/>
              <w:rPr>
                <w:rFonts w:eastAsia="Times New Roman" w:cs="Arial"/>
                <w:b/>
                <w:color w:val="000000"/>
                <w:sz w:val="24"/>
                <w:szCs w:val="24"/>
                <w:lang w:val="en-US" w:eastAsia="en-US"/>
              </w:rPr>
            </w:pPr>
            <w:r w:rsidRPr="004F7839">
              <w:rPr>
                <w:rFonts w:eastAsia="Times New Roman" w:cs="Arial"/>
                <w:b/>
                <w:color w:val="000000"/>
                <w:sz w:val="24"/>
                <w:szCs w:val="24"/>
                <w:lang w:val="en-US" w:eastAsia="en-US"/>
              </w:rPr>
              <w:t>3</w:t>
            </w:r>
          </w:p>
        </w:tc>
        <w:tc>
          <w:tcPr>
            <w:tcW w:w="1751" w:type="dxa"/>
            <w:vAlign w:val="center"/>
          </w:tcPr>
          <w:p w:rsidR="00F35BA4" w:rsidRPr="004F7839" w:rsidRDefault="00F35BA4" w:rsidP="00656BD3">
            <w:pPr>
              <w:spacing w:after="0" w:line="240" w:lineRule="auto"/>
              <w:jc w:val="center"/>
              <w:rPr>
                <w:rFonts w:eastAsia="Times New Roman" w:cs="Arial"/>
                <w:b/>
                <w:color w:val="000000"/>
                <w:sz w:val="24"/>
                <w:szCs w:val="24"/>
                <w:lang w:val="en-US" w:eastAsia="en-US"/>
              </w:rPr>
            </w:pPr>
            <w:r w:rsidRPr="004F7839">
              <w:rPr>
                <w:rFonts w:eastAsia="Times New Roman" w:cs="Arial"/>
                <w:b/>
                <w:color w:val="000000"/>
                <w:sz w:val="24"/>
                <w:szCs w:val="24"/>
                <w:lang w:val="en-US" w:eastAsia="en-US"/>
              </w:rPr>
              <w:t>4</w:t>
            </w:r>
          </w:p>
        </w:tc>
      </w:tr>
      <w:tr w:rsidR="00F35BA4" w:rsidRPr="004F7839" w:rsidTr="00656BD3">
        <w:trPr>
          <w:trHeight w:val="300"/>
        </w:trPr>
        <w:tc>
          <w:tcPr>
            <w:tcW w:w="551" w:type="dxa"/>
            <w:vAlign w:val="center"/>
          </w:tcPr>
          <w:p w:rsidR="00F35BA4" w:rsidRPr="004F7839" w:rsidRDefault="00F35BA4" w:rsidP="00656BD3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4"/>
                <w:szCs w:val="24"/>
                <w:lang w:val="en-US" w:eastAsia="en-US"/>
              </w:rPr>
            </w:pPr>
            <w:r w:rsidRPr="004F7839">
              <w:rPr>
                <w:rFonts w:eastAsia="Times New Roman" w:cs="Arial"/>
                <w:color w:val="000000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6297" w:type="dxa"/>
            <w:noWrap/>
            <w:vAlign w:val="center"/>
          </w:tcPr>
          <w:p w:rsidR="00F35BA4" w:rsidRPr="004F7839" w:rsidRDefault="00F35BA4" w:rsidP="00656BD3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val="en-US" w:eastAsia="en-US"/>
              </w:rPr>
            </w:pPr>
            <w:r w:rsidRPr="00334C11">
              <w:rPr>
                <w:rFonts w:eastAsia="Times New Roman" w:cs="Arial"/>
                <w:color w:val="000000"/>
                <w:sz w:val="24"/>
                <w:szCs w:val="24"/>
                <w:lang w:val="en-US" w:eastAsia="en-US"/>
              </w:rPr>
              <w:t xml:space="preserve">Program </w:t>
            </w:r>
            <w:proofErr w:type="spellStart"/>
            <w:r w:rsidRPr="00334C11">
              <w:rPr>
                <w:rFonts w:eastAsia="Times New Roman" w:cs="Arial"/>
                <w:color w:val="000000"/>
                <w:sz w:val="24"/>
                <w:szCs w:val="24"/>
                <w:lang w:val="en-US" w:eastAsia="en-US"/>
              </w:rPr>
              <w:t>Pemulihan</w:t>
            </w:r>
            <w:proofErr w:type="spellEnd"/>
            <w:r w:rsidRPr="00334C11">
              <w:rPr>
                <w:rFonts w:eastAsia="Times New Roman" w:cs="Arial"/>
                <w:color w:val="000000"/>
                <w:sz w:val="24"/>
                <w:szCs w:val="24"/>
                <w:lang w:val="en-US" w:eastAsia="en-US"/>
              </w:rPr>
              <w:t xml:space="preserve"> Daerah </w:t>
            </w:r>
            <w:proofErr w:type="spellStart"/>
            <w:r w:rsidRPr="00334C11">
              <w:rPr>
                <w:rFonts w:eastAsia="Times New Roman" w:cs="Arial"/>
                <w:color w:val="000000"/>
                <w:sz w:val="24"/>
                <w:szCs w:val="24"/>
                <w:lang w:val="en-US" w:eastAsia="en-US"/>
              </w:rPr>
              <w:t>Pasca</w:t>
            </w:r>
            <w:proofErr w:type="spellEnd"/>
            <w:r w:rsidRPr="00334C11">
              <w:rPr>
                <w:rFonts w:eastAsia="Times New Roman" w:cs="Arial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334C11">
              <w:rPr>
                <w:rFonts w:eastAsia="Times New Roman" w:cs="Arial"/>
                <w:color w:val="000000"/>
                <w:sz w:val="24"/>
                <w:szCs w:val="24"/>
                <w:lang w:val="en-US" w:eastAsia="en-US"/>
              </w:rPr>
              <w:t>Bencana</w:t>
            </w:r>
            <w:proofErr w:type="spellEnd"/>
          </w:p>
        </w:tc>
        <w:tc>
          <w:tcPr>
            <w:tcW w:w="1746" w:type="dxa"/>
            <w:noWrap/>
            <w:vAlign w:val="center"/>
          </w:tcPr>
          <w:p w:rsidR="00F35BA4" w:rsidRPr="00334C11" w:rsidRDefault="00F35BA4" w:rsidP="00F35BA4">
            <w:pPr>
              <w:jc w:val="right"/>
              <w:rPr>
                <w:rFonts w:ascii="Arial" w:hAnsi="Arial" w:cs="Arial"/>
                <w:color w:val="000000"/>
                <w:lang w:val="en-US" w:eastAsia="en-US"/>
              </w:rPr>
            </w:pPr>
            <w:r>
              <w:rPr>
                <w:rFonts w:ascii="Arial" w:hAnsi="Arial" w:cs="Arial"/>
                <w:color w:val="000000"/>
              </w:rPr>
              <w:t xml:space="preserve">        </w:t>
            </w:r>
            <w:r>
              <w:rPr>
                <w:rFonts w:ascii="Arial" w:hAnsi="Arial" w:cs="Arial"/>
                <w:color w:val="000000"/>
                <w:lang w:val="id-ID"/>
              </w:rPr>
              <w:t>100</w:t>
            </w:r>
            <w:r>
              <w:rPr>
                <w:rFonts w:ascii="Arial" w:hAnsi="Arial" w:cs="Arial"/>
                <w:color w:val="000000"/>
              </w:rPr>
              <w:t xml:space="preserve">,000,000 </w:t>
            </w:r>
          </w:p>
        </w:tc>
        <w:tc>
          <w:tcPr>
            <w:tcW w:w="1751" w:type="dxa"/>
            <w:vAlign w:val="center"/>
          </w:tcPr>
          <w:p w:rsidR="00F35BA4" w:rsidRPr="004F7839" w:rsidRDefault="00F35BA4" w:rsidP="00656BD3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4"/>
                <w:szCs w:val="24"/>
                <w:lang w:val="en-US" w:eastAsia="en-US"/>
              </w:rPr>
            </w:pPr>
          </w:p>
        </w:tc>
      </w:tr>
      <w:tr w:rsidR="00F35BA4" w:rsidRPr="004F7839" w:rsidTr="00656BD3">
        <w:trPr>
          <w:trHeight w:val="300"/>
        </w:trPr>
        <w:tc>
          <w:tcPr>
            <w:tcW w:w="551" w:type="dxa"/>
            <w:vAlign w:val="center"/>
          </w:tcPr>
          <w:p w:rsidR="00F35BA4" w:rsidRPr="004F7839" w:rsidRDefault="00F35BA4" w:rsidP="00656BD3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6297" w:type="dxa"/>
            <w:noWrap/>
            <w:vAlign w:val="center"/>
          </w:tcPr>
          <w:p w:rsidR="00F35BA4" w:rsidRPr="0057369B" w:rsidRDefault="00F35BA4" w:rsidP="00F35BA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val="id-ID" w:eastAsia="en-US"/>
              </w:rPr>
            </w:pPr>
            <w:r w:rsidRPr="0057369B">
              <w:rPr>
                <w:rFonts w:eastAsia="Times New Roman" w:cs="Arial"/>
                <w:color w:val="000000"/>
                <w:sz w:val="24"/>
                <w:szCs w:val="24"/>
                <w:lang w:val="id-ID" w:eastAsia="en-US"/>
              </w:rPr>
              <w:t xml:space="preserve">Peningkatan </w:t>
            </w:r>
            <w:r>
              <w:rPr>
                <w:rFonts w:eastAsia="Times New Roman" w:cs="Arial"/>
                <w:color w:val="000000"/>
                <w:sz w:val="24"/>
                <w:szCs w:val="24"/>
                <w:lang w:val="id-ID" w:eastAsia="en-US"/>
              </w:rPr>
              <w:t>Pelaksanaan</w:t>
            </w:r>
            <w:r w:rsidRPr="0057369B">
              <w:rPr>
                <w:rFonts w:eastAsia="Times New Roman" w:cs="Arial"/>
                <w:color w:val="000000"/>
                <w:sz w:val="24"/>
                <w:szCs w:val="24"/>
                <w:lang w:val="id-ID" w:eastAsia="en-US"/>
              </w:rPr>
              <w:t xml:space="preserve"> Rekonstruksi Daerah Pasca Bencana</w:t>
            </w:r>
          </w:p>
        </w:tc>
        <w:tc>
          <w:tcPr>
            <w:tcW w:w="1746" w:type="dxa"/>
            <w:noWrap/>
            <w:vAlign w:val="center"/>
          </w:tcPr>
          <w:p w:rsidR="00F35BA4" w:rsidRPr="0057369B" w:rsidRDefault="00F35BA4" w:rsidP="00656BD3">
            <w:pPr>
              <w:jc w:val="right"/>
              <w:rPr>
                <w:rFonts w:ascii="Arial" w:hAnsi="Arial" w:cs="Arial"/>
                <w:color w:val="000000"/>
                <w:lang w:val="id-ID"/>
              </w:rPr>
            </w:pPr>
            <w:r>
              <w:rPr>
                <w:rFonts w:ascii="Arial" w:hAnsi="Arial" w:cs="Arial"/>
                <w:color w:val="000000"/>
                <w:lang w:val="id-ID"/>
              </w:rPr>
              <w:t>100,000,000</w:t>
            </w:r>
          </w:p>
        </w:tc>
        <w:tc>
          <w:tcPr>
            <w:tcW w:w="1751" w:type="dxa"/>
            <w:vAlign w:val="center"/>
          </w:tcPr>
          <w:p w:rsidR="00F35BA4" w:rsidRPr="004F7839" w:rsidRDefault="00F35BA4" w:rsidP="00656BD3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4"/>
                <w:szCs w:val="24"/>
                <w:lang w:val="en-US" w:eastAsia="en-US"/>
              </w:rPr>
            </w:pPr>
          </w:p>
        </w:tc>
      </w:tr>
    </w:tbl>
    <w:p w:rsidR="00F35BA4" w:rsidRDefault="00F35BA4" w:rsidP="00F35BA4">
      <w:pPr>
        <w:spacing w:after="0" w:line="240" w:lineRule="auto"/>
        <w:jc w:val="center"/>
        <w:rPr>
          <w:sz w:val="24"/>
          <w:szCs w:val="24"/>
          <w:lang w:val="en-US"/>
        </w:rPr>
      </w:pPr>
    </w:p>
    <w:p w:rsidR="00F35BA4" w:rsidRDefault="00F35BA4" w:rsidP="00F35BA4">
      <w:pPr>
        <w:spacing w:after="0" w:line="240" w:lineRule="auto"/>
        <w:jc w:val="center"/>
        <w:rPr>
          <w:sz w:val="24"/>
          <w:szCs w:val="24"/>
          <w:lang w:val="id-ID"/>
        </w:rPr>
      </w:pPr>
    </w:p>
    <w:p w:rsidR="00F35BA4" w:rsidRPr="0057369B" w:rsidRDefault="00F35BA4" w:rsidP="00F35BA4">
      <w:pPr>
        <w:spacing w:after="0" w:line="240" w:lineRule="auto"/>
        <w:jc w:val="center"/>
        <w:rPr>
          <w:sz w:val="24"/>
          <w:szCs w:val="24"/>
          <w:lang w:val="id-ID"/>
        </w:rPr>
      </w:pPr>
    </w:p>
    <w:tbl>
      <w:tblPr>
        <w:tblStyle w:val="TableGrid"/>
        <w:tblW w:w="10350" w:type="dxa"/>
        <w:tblInd w:w="-1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58"/>
        <w:gridCol w:w="5292"/>
      </w:tblGrid>
      <w:tr w:rsidR="00F35BA4" w:rsidTr="00656BD3">
        <w:tc>
          <w:tcPr>
            <w:tcW w:w="5058" w:type="dxa"/>
          </w:tcPr>
          <w:p w:rsidR="00F35BA4" w:rsidRPr="00F35BA4" w:rsidRDefault="00F35BA4" w:rsidP="00F35BA4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F35BA4">
              <w:rPr>
                <w:b/>
                <w:sz w:val="24"/>
                <w:szCs w:val="24"/>
                <w:lang w:val="en-US"/>
              </w:rPr>
              <w:t>KEPALA BIDANG</w:t>
            </w:r>
          </w:p>
          <w:p w:rsidR="00F35BA4" w:rsidRPr="00F35BA4" w:rsidRDefault="00F35BA4" w:rsidP="00F35BA4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F35BA4">
              <w:rPr>
                <w:b/>
                <w:sz w:val="24"/>
                <w:szCs w:val="24"/>
                <w:lang w:val="en-US"/>
              </w:rPr>
              <w:t>REHABILITASI DAN REKONSTRUKSI</w:t>
            </w:r>
          </w:p>
          <w:p w:rsidR="00F35BA4" w:rsidRPr="00F35BA4" w:rsidRDefault="00F35BA4" w:rsidP="00F35BA4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F35BA4" w:rsidRPr="00F35BA4" w:rsidRDefault="00F35BA4" w:rsidP="00F35BA4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F35BA4" w:rsidRPr="00F35BA4" w:rsidRDefault="00F35BA4" w:rsidP="00F35BA4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F35BA4" w:rsidRPr="00F35BA4" w:rsidRDefault="00F35BA4" w:rsidP="00F35BA4">
            <w:pPr>
              <w:jc w:val="center"/>
              <w:rPr>
                <w:sz w:val="24"/>
                <w:szCs w:val="24"/>
                <w:lang w:val="id-ID"/>
              </w:rPr>
            </w:pPr>
            <w:r w:rsidRPr="00F35BA4">
              <w:rPr>
                <w:sz w:val="24"/>
                <w:szCs w:val="24"/>
                <w:u w:val="single"/>
                <w:lang w:val="id-ID"/>
              </w:rPr>
              <w:t>Suryadi Eviontri, S.T</w:t>
            </w:r>
          </w:p>
          <w:p w:rsidR="00F35BA4" w:rsidRPr="00F35BA4" w:rsidRDefault="00F35BA4" w:rsidP="00F35BA4">
            <w:pPr>
              <w:jc w:val="center"/>
              <w:rPr>
                <w:sz w:val="24"/>
                <w:szCs w:val="24"/>
                <w:lang w:val="en-US"/>
              </w:rPr>
            </w:pPr>
            <w:r w:rsidRPr="00F35BA4">
              <w:rPr>
                <w:sz w:val="24"/>
                <w:szCs w:val="24"/>
              </w:rPr>
              <w:t xml:space="preserve">NIP. </w:t>
            </w:r>
            <w:r w:rsidRPr="00F35BA4">
              <w:rPr>
                <w:sz w:val="24"/>
                <w:szCs w:val="24"/>
                <w:lang w:val="id-ID"/>
              </w:rPr>
              <w:t>19701017 199403 1 005</w:t>
            </w:r>
          </w:p>
        </w:tc>
        <w:tc>
          <w:tcPr>
            <w:tcW w:w="5292" w:type="dxa"/>
          </w:tcPr>
          <w:p w:rsidR="00F35BA4" w:rsidRPr="00F35BA4" w:rsidRDefault="00F35BA4" w:rsidP="00656BD3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F35BA4">
              <w:rPr>
                <w:b/>
                <w:sz w:val="24"/>
                <w:szCs w:val="24"/>
                <w:lang w:val="en-US"/>
              </w:rPr>
              <w:t xml:space="preserve">KEPALA </w:t>
            </w:r>
            <w:r w:rsidRPr="00F35BA4">
              <w:rPr>
                <w:b/>
                <w:sz w:val="24"/>
                <w:szCs w:val="24"/>
                <w:lang w:val="id-ID"/>
              </w:rPr>
              <w:t xml:space="preserve">SUB </w:t>
            </w:r>
            <w:r w:rsidRPr="00F35BA4">
              <w:rPr>
                <w:b/>
                <w:sz w:val="24"/>
                <w:szCs w:val="24"/>
                <w:lang w:val="en-US"/>
              </w:rPr>
              <w:t>BIDANG</w:t>
            </w:r>
          </w:p>
          <w:p w:rsidR="00F35BA4" w:rsidRPr="00F35BA4" w:rsidRDefault="00F35BA4" w:rsidP="00656BD3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F35BA4">
              <w:rPr>
                <w:b/>
                <w:sz w:val="24"/>
                <w:szCs w:val="24"/>
                <w:lang w:val="en-US"/>
              </w:rPr>
              <w:t>REKONSTRUKSI</w:t>
            </w:r>
          </w:p>
          <w:p w:rsidR="00F35BA4" w:rsidRPr="00F35BA4" w:rsidRDefault="00F35BA4" w:rsidP="00656BD3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F35BA4" w:rsidRPr="00F35BA4" w:rsidRDefault="00F35BA4" w:rsidP="00656BD3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F35BA4" w:rsidRPr="00F35BA4" w:rsidRDefault="00F35BA4" w:rsidP="00656BD3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F35BA4" w:rsidRPr="00F35BA4" w:rsidRDefault="00F35BA4" w:rsidP="00656BD3">
            <w:pPr>
              <w:jc w:val="center"/>
              <w:rPr>
                <w:sz w:val="24"/>
                <w:szCs w:val="24"/>
                <w:lang w:val="id-ID"/>
              </w:rPr>
            </w:pPr>
            <w:r w:rsidRPr="00F35BA4">
              <w:rPr>
                <w:sz w:val="24"/>
                <w:szCs w:val="24"/>
                <w:u w:val="single"/>
                <w:lang w:val="id-ID"/>
              </w:rPr>
              <w:t>Muliarson, S.T</w:t>
            </w:r>
          </w:p>
          <w:p w:rsidR="00F35BA4" w:rsidRPr="00F35BA4" w:rsidRDefault="00F35BA4" w:rsidP="00F35BA4">
            <w:pPr>
              <w:jc w:val="center"/>
              <w:rPr>
                <w:sz w:val="24"/>
                <w:szCs w:val="24"/>
                <w:lang w:val="id-ID"/>
              </w:rPr>
            </w:pPr>
            <w:r w:rsidRPr="00F35BA4">
              <w:rPr>
                <w:sz w:val="24"/>
                <w:szCs w:val="24"/>
              </w:rPr>
              <w:t xml:space="preserve">NIP. </w:t>
            </w:r>
            <w:r w:rsidRPr="00F35BA4">
              <w:rPr>
                <w:sz w:val="24"/>
                <w:szCs w:val="24"/>
                <w:lang w:val="id-ID"/>
              </w:rPr>
              <w:t>19661201 199703 1 002</w:t>
            </w:r>
          </w:p>
        </w:tc>
      </w:tr>
    </w:tbl>
    <w:p w:rsidR="00F35BA4" w:rsidRDefault="00F35BA4" w:rsidP="00F35BA4">
      <w:pPr>
        <w:spacing w:after="0" w:line="240" w:lineRule="auto"/>
        <w:jc w:val="center"/>
        <w:rPr>
          <w:sz w:val="24"/>
          <w:szCs w:val="24"/>
          <w:lang w:val="en-US"/>
        </w:rPr>
      </w:pPr>
    </w:p>
    <w:p w:rsidR="00DC79E0" w:rsidRDefault="00DC79E0"/>
    <w:sectPr w:rsidR="00DC79E0" w:rsidSect="008607DA">
      <w:pgSz w:w="11907" w:h="16839" w:code="9"/>
      <w:pgMar w:top="993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256681"/>
    <w:multiLevelType w:val="hybridMultilevel"/>
    <w:tmpl w:val="346EE430"/>
    <w:lvl w:ilvl="0" w:tplc="885A8C70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5BA4"/>
    <w:rsid w:val="003F796C"/>
    <w:rsid w:val="008607DA"/>
    <w:rsid w:val="00AD564B"/>
    <w:rsid w:val="00DC79E0"/>
    <w:rsid w:val="00F35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5BA4"/>
    <w:rPr>
      <w:rFonts w:eastAsiaTheme="minorEastAsia" w:cs="Times New Roman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35BA4"/>
    <w:pPr>
      <w:spacing w:after="0" w:line="240" w:lineRule="auto"/>
    </w:pPr>
    <w:rPr>
      <w:rFonts w:eastAsiaTheme="minorEastAsia" w:cs="Times New Roman"/>
      <w:lang w:val="en-AU" w:eastAsia="en-A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35BA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5BA4"/>
    <w:rPr>
      <w:rFonts w:eastAsiaTheme="minorEastAsia" w:cs="Times New Roman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35BA4"/>
    <w:pPr>
      <w:spacing w:after="0" w:line="240" w:lineRule="auto"/>
    </w:pPr>
    <w:rPr>
      <w:rFonts w:eastAsiaTheme="minorEastAsia" w:cs="Times New Roman"/>
      <w:lang w:val="en-AU" w:eastAsia="en-A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35B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100</Words>
  <Characters>571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 OMNI</dc:creator>
  <cp:lastModifiedBy>HP OMNI</cp:lastModifiedBy>
  <cp:revision>4</cp:revision>
  <cp:lastPrinted>2019-04-04T12:11:00Z</cp:lastPrinted>
  <dcterms:created xsi:type="dcterms:W3CDTF">2019-02-15T08:36:00Z</dcterms:created>
  <dcterms:modified xsi:type="dcterms:W3CDTF">2019-04-04T12:13:00Z</dcterms:modified>
</cp:coreProperties>
</file>